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:rsidTr="00DF3FCB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EB4CBA" w:rsidRDefault="00E75272" w:rsidP="00486D4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460B30">
              <w:rPr>
                <w:szCs w:val="24"/>
                <w:lang w:val="bg-BG"/>
              </w:rPr>
              <w:t xml:space="preserve"> 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FC29D6">
              <w:rPr>
                <w:b/>
                <w:szCs w:val="24"/>
                <w:lang w:val="bg-BG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486D43">
              <w:rPr>
                <w:b/>
                <w:szCs w:val="24"/>
                <w:lang w:val="bg-BG"/>
              </w:rPr>
              <w:t>108</w:t>
            </w:r>
          </w:p>
        </w:tc>
      </w:tr>
      <w:tr w:rsidR="006D1179" w:rsidRPr="00AD632E" w:rsidTr="00B92FC5">
        <w:trPr>
          <w:trHeight w:val="5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EE" w:rsidRPr="00834A4A" w:rsidRDefault="00834A4A" w:rsidP="00FC29D6">
            <w:pPr>
              <w:tabs>
                <w:tab w:val="right" w:pos="7272"/>
              </w:tabs>
              <w:spacing w:after="120"/>
              <w:rPr>
                <w:b/>
                <w:szCs w:val="24"/>
                <w:lang w:val="ru-RU"/>
              </w:rPr>
            </w:pPr>
            <w:r w:rsidRPr="00834A4A">
              <w:rPr>
                <w:szCs w:val="24"/>
                <w:lang w:val="ru-RU"/>
              </w:rPr>
              <w:t>Доставка, монтаж и пуск в експлоатация на честотен регулатор за компресор К-101</w:t>
            </w:r>
          </w:p>
        </w:tc>
      </w:tr>
      <w:tr w:rsidR="0007195C" w:rsidRPr="00AD632E" w:rsidTr="00B92FC5">
        <w:trPr>
          <w:trHeight w:val="1427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60D" w:rsidRPr="00FC29D6" w:rsidRDefault="00486D43" w:rsidP="00FC29D6">
            <w:pPr>
              <w:tabs>
                <w:tab w:val="right" w:pos="7272"/>
              </w:tabs>
              <w:spacing w:after="60"/>
              <w:rPr>
                <w:bCs/>
                <w:noProof/>
                <w:szCs w:val="24"/>
                <w:lang w:val="ru-RU"/>
              </w:rPr>
            </w:pPr>
            <w:r w:rsidRPr="00486D43">
              <w:rPr>
                <w:szCs w:val="24"/>
                <w:lang w:val="bg-BG"/>
              </w:rPr>
              <w:t>ПЪЛЕН ИНЖЕНЕРИНГ (EPC) - проектиране, доставка на оборудване, извършване на строително-монтажни работи (СМР), извършване на пусково-наладъчни работи (ПНР) и въвеждане в експлоатация на</w:t>
            </w:r>
            <w:r>
              <w:rPr>
                <w:szCs w:val="24"/>
                <w:lang w:val="bg-BG"/>
              </w:rPr>
              <w:t xml:space="preserve"> честотен регулатор</w:t>
            </w:r>
            <w:r w:rsidR="00834A4A" w:rsidRPr="00834A4A">
              <w:rPr>
                <w:szCs w:val="24"/>
                <w:lang w:val="ru-RU"/>
              </w:rPr>
              <w:t xml:space="preserve"> за компресор К-101</w:t>
            </w:r>
            <w:r w:rsidR="00834A4A">
              <w:rPr>
                <w:szCs w:val="24"/>
                <w:lang w:val="ru-RU"/>
              </w:rPr>
              <w:t>.</w:t>
            </w:r>
          </w:p>
        </w:tc>
      </w:tr>
      <w:tr w:rsidR="00E9098E" w:rsidRPr="00AD632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AD632E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486D43" w:rsidRPr="00AD632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43" w:rsidRDefault="0038287C" w:rsidP="00486D43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>
              <w:rPr>
                <w:rFonts w:eastAsia="Calibri"/>
                <w:noProof/>
                <w:szCs w:val="24"/>
                <w:lang w:val="bg-BG" w:eastAsia="bg-BG"/>
              </w:rPr>
              <w:t>2.1.</w:t>
            </w:r>
            <w:r w:rsidR="00486D43" w:rsidRPr="008B48EC">
              <w:rPr>
                <w:rFonts w:eastAsia="Calibri"/>
                <w:noProof/>
                <w:szCs w:val="24"/>
                <w:lang w:val="bg-BG" w:eastAsia="bg-BG"/>
              </w:rPr>
              <w:t>Съответст</w:t>
            </w:r>
            <w:r w:rsidR="00486D43">
              <w:rPr>
                <w:rFonts w:eastAsia="Calibri"/>
                <w:noProof/>
                <w:szCs w:val="24"/>
                <w:lang w:val="bg-BG" w:eastAsia="bg-BG"/>
              </w:rPr>
              <w:t>вие на Техническото предложение</w:t>
            </w:r>
          </w:p>
          <w:p w:rsidR="00486D43" w:rsidRPr="007E5737" w:rsidRDefault="00486D43" w:rsidP="00486D43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43" w:rsidRPr="00B603A1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highlight w:val="yellow"/>
                <w:lang w:val="bg-BG" w:eastAsia="bg-BG"/>
              </w:rPr>
            </w:pPr>
            <w:r w:rsidRPr="00B92FC5">
              <w:rPr>
                <w:rFonts w:eastAsia="Calibri"/>
                <w:lang w:eastAsia="bg-BG"/>
              </w:rPr>
              <w:t>Претендентът</w:t>
            </w:r>
            <w:r w:rsidRPr="00EC40B6">
              <w:rPr>
                <w:rFonts w:eastAsia="Calibri"/>
                <w:lang w:eastAsia="bg-BG"/>
              </w:rPr>
              <w:t xml:space="preserve"> е длъжен да предостави Техническо </w:t>
            </w:r>
            <w:r w:rsidRPr="00845B8F">
              <w:rPr>
                <w:rFonts w:eastAsia="Calibri"/>
                <w:lang w:eastAsia="bg-BG"/>
              </w:rPr>
              <w:t xml:space="preserve">предложение в съответствиие с Техническото задание и изискваниата на Възложителя, </w:t>
            </w:r>
            <w:r w:rsidRPr="00295DE3">
              <w:rPr>
                <w:rFonts w:eastAsia="Calibri"/>
                <w:lang w:eastAsia="bg-BG"/>
              </w:rPr>
              <w:t>описани във Форма 3.</w:t>
            </w:r>
          </w:p>
        </w:tc>
      </w:tr>
      <w:tr w:rsidR="00486D43" w:rsidRPr="00AD632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43" w:rsidRPr="008B48EC" w:rsidRDefault="0038287C" w:rsidP="00486D43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>
              <w:rPr>
                <w:rFonts w:eastAsia="Calibri"/>
                <w:noProof/>
                <w:szCs w:val="24"/>
                <w:lang w:val="bg-BG" w:eastAsia="bg-BG"/>
              </w:rPr>
              <w:t>2.2.</w:t>
            </w:r>
            <w:r w:rsidR="00486D43" w:rsidRPr="00F83FA8">
              <w:rPr>
                <w:rFonts w:eastAsia="Calibri"/>
                <w:noProof/>
                <w:szCs w:val="24"/>
                <w:lang w:val="bg-BG" w:eastAsia="bg-BG"/>
              </w:rPr>
              <w:t>Квали</w:t>
            </w:r>
            <w:r w:rsidR="00486D43">
              <w:rPr>
                <w:rFonts w:eastAsia="Calibri"/>
                <w:noProof/>
                <w:szCs w:val="24"/>
                <w:lang w:val="bg-BG" w:eastAsia="bg-BG"/>
              </w:rPr>
              <w:t>фикационна анкета по ПБ, ОТ и 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43" w:rsidRPr="00B92FC5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bCs/>
                <w:noProof/>
                <w:highlight w:val="yellow"/>
                <w:lang w:eastAsia="bg-BG"/>
              </w:rPr>
            </w:pPr>
            <w:r w:rsidRPr="00B92FC5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е в съответствие с изискванията по промишлена безопасност, охрана на труда и екология, базирано на успешно покриване (50 % +1 положителни отговори) на Квалификационна анкета по ПБ, ОТ и Е</w:t>
            </w:r>
            <w:r w:rsidRPr="00B92FC5">
              <w:rPr>
                <w:rFonts w:ascii="Times New Roman" w:eastAsia="Calibri" w:hAnsi="Times New Roman"/>
                <w:noProof/>
                <w:lang w:eastAsia="bg-BG"/>
              </w:rPr>
              <w:t>.</w:t>
            </w:r>
          </w:p>
        </w:tc>
      </w:tr>
      <w:tr w:rsidR="00486D43" w:rsidRPr="00AD632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43" w:rsidRPr="00752306" w:rsidRDefault="0038287C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2.3. Проекто</w:t>
            </w:r>
            <w:r w:rsidR="00486D43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43" w:rsidRPr="00B92FC5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B92FC5">
              <w:rPr>
                <w:rFonts w:ascii="Times New Roman" w:hAnsi="Times New Roman"/>
                <w:iCs/>
                <w:lang w:val="bg-BG"/>
              </w:rPr>
              <w:t xml:space="preserve">Претендентът приема </w:t>
            </w:r>
            <w:r w:rsidR="0038287C" w:rsidRPr="00B92FC5">
              <w:rPr>
                <w:rFonts w:ascii="Times New Roman" w:hAnsi="Times New Roman"/>
                <w:iCs/>
                <w:lang w:val="bg-BG"/>
              </w:rPr>
              <w:t xml:space="preserve">безусловно </w:t>
            </w:r>
            <w:r w:rsidRPr="00B92FC5">
              <w:rPr>
                <w:rFonts w:ascii="Times New Roman" w:hAnsi="Times New Roman"/>
                <w:iCs/>
                <w:lang w:val="bg-BG"/>
              </w:rPr>
              <w:t>предложения проект на договор.</w:t>
            </w:r>
          </w:p>
        </w:tc>
      </w:tr>
      <w:tr w:rsidR="00486D43" w:rsidRPr="00AD632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43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noProof/>
                <w:szCs w:val="24"/>
                <w:lang w:val="bg-BG"/>
              </w:rPr>
              <w:t>2.4. Предишен опит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43" w:rsidRPr="00B92FC5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color w:val="FF0000"/>
                <w:lang w:val="bg-BG" w:eastAsia="bg-BG"/>
              </w:rPr>
            </w:pPr>
            <w:r w:rsidRPr="00B92FC5">
              <w:rPr>
                <w:rFonts w:ascii="Times New Roman" w:hAnsi="Times New Roman"/>
                <w:lang w:val="bg-BG" w:eastAsia="bg-BG"/>
              </w:rPr>
              <w:t>Претендентът да има успешно изпълнен минимум 1 (един) договор на стойност над 50 000 лв. като основен изпълнител на аналогични работи (услуги) по предмета на договора. Договорите трябва да са приключени в последните 5 (пет) години и/или в действие към момента.</w:t>
            </w:r>
          </w:p>
        </w:tc>
      </w:tr>
      <w:tr w:rsidR="00486D43" w:rsidRPr="00486D43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43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noProof/>
                <w:szCs w:val="24"/>
                <w:lang w:val="bg-BG"/>
              </w:rPr>
            </w:pPr>
            <w:r>
              <w:rPr>
                <w:noProof/>
                <w:szCs w:val="24"/>
                <w:lang w:val="bg-BG"/>
              </w:rPr>
              <w:t>2.5. Годишен оборот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43" w:rsidRPr="00B92FC5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noProof/>
                <w:lang w:val="bg-BG" w:eastAsia="en-US"/>
              </w:rPr>
            </w:pPr>
            <w:r w:rsidRPr="00B92FC5">
              <w:rPr>
                <w:rFonts w:ascii="Times New Roman" w:hAnsi="Times New Roman"/>
                <w:noProof/>
                <w:lang w:val="bg-BG" w:eastAsia="en-US"/>
              </w:rPr>
              <w:t>Претендентът да има реализиран общ годишен оборот за последните 3 (три) години (2020г.+ 2021г.+ 2022г.) не по-малък от 1 000 000 лв.</w:t>
            </w:r>
          </w:p>
        </w:tc>
      </w:tr>
      <w:tr w:rsidR="00486D43" w:rsidRPr="00AD632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43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2.6</w:t>
            </w:r>
            <w:r w:rsidRPr="00CC5DDA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  <w:lang w:val="bg-BG"/>
              </w:rPr>
              <w:t>В</w:t>
            </w:r>
            <w:r w:rsidRPr="00CC5DDA">
              <w:rPr>
                <w:rFonts w:asciiTheme="majorBidi" w:hAnsiTheme="majorBidi" w:cstheme="majorBidi"/>
                <w:lang w:val="bg-BG"/>
              </w:rPr>
              <w:t>алидни сертификати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43" w:rsidRPr="00B92FC5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  <w:r w:rsidRPr="00B92FC5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притежава, към момента на подаване на предложението, валиден сертификат за стандарт ISO 9001 за качество, за стандарт ISO 14001 за управление на околната среда и за стандарт ISO 45 001 за здраве и безопасност при работа</w:t>
            </w:r>
            <w:r w:rsidRPr="00B92FC5">
              <w:t>.</w:t>
            </w:r>
          </w:p>
        </w:tc>
      </w:tr>
      <w:tr w:rsidR="00486D43" w:rsidRPr="00AD632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43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2.7. </w:t>
            </w:r>
            <w:r w:rsidRPr="00D050D7">
              <w:rPr>
                <w:rFonts w:asciiTheme="majorBidi" w:hAnsiTheme="majorBidi" w:cstheme="majorBidi"/>
                <w:lang w:val="bg-BG"/>
              </w:rPr>
              <w:t>Разрешителни документи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43" w:rsidRPr="00B92FC5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B92FC5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притежава сертификат - Орган за контрол от вид “С” в областта на електрическите измервания съгласно видовете дейности описани в проектната документация или да обезпечи дейностите от фирма, притежаваща сертификат - Орган за контрол от вид “A” или “С”.</w:t>
            </w:r>
          </w:p>
        </w:tc>
      </w:tr>
      <w:tr w:rsidR="00486D43" w:rsidRPr="00AD632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43" w:rsidRDefault="0038287C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2.8. </w:t>
            </w:r>
            <w:r w:rsidR="00486D43">
              <w:rPr>
                <w:rFonts w:asciiTheme="majorBidi" w:hAnsiTheme="majorBidi" w:cstheme="majorBidi"/>
                <w:lang w:val="bg-BG"/>
              </w:rPr>
              <w:t>К</w:t>
            </w:r>
            <w:r w:rsidR="00486D43" w:rsidRPr="00C0227B">
              <w:rPr>
                <w:rFonts w:asciiTheme="majorBidi" w:hAnsiTheme="majorBidi" w:cstheme="majorBidi"/>
                <w:lang w:val="bg-BG"/>
              </w:rPr>
              <w:t>омпетентност</w:t>
            </w:r>
            <w:r w:rsidR="00486D43">
              <w:rPr>
                <w:rFonts w:asciiTheme="majorBidi" w:hAnsiTheme="majorBidi" w:cstheme="majorBidi"/>
                <w:lang w:val="bg-BG"/>
              </w:rPr>
              <w:t xml:space="preserve"> и</w:t>
            </w:r>
            <w:r w:rsidR="00486D43" w:rsidRPr="0061485E">
              <w:rPr>
                <w:lang w:val="ru-RU"/>
              </w:rPr>
              <w:t xml:space="preserve"> </w:t>
            </w:r>
            <w:r w:rsidR="00486D43">
              <w:rPr>
                <w:lang w:val="bg-BG"/>
              </w:rPr>
              <w:t>к</w:t>
            </w:r>
            <w:r w:rsidR="00486D43">
              <w:rPr>
                <w:rFonts w:asciiTheme="majorBidi" w:hAnsiTheme="majorBidi" w:cstheme="majorBidi"/>
                <w:lang w:val="bg-BG"/>
              </w:rPr>
              <w:t>валификация  на претендента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43" w:rsidRPr="00014ADF" w:rsidRDefault="00486D43" w:rsidP="00486D43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B92FC5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разполага</w:t>
            </w:r>
            <w:r w:rsidRPr="00014ADF">
              <w:rPr>
                <w:rFonts w:ascii="Times New Roman" w:eastAsia="Calibri" w:hAnsi="Times New Roman"/>
                <w:noProof/>
                <w:lang w:val="bg-BG" w:eastAsia="bg-BG"/>
              </w:rPr>
              <w:t xml:space="preserve"> с изпълнителски персонал с квалификационна група в съответствие с „Правилник за </w:t>
            </w:r>
            <w:r w:rsidRPr="00014ADF">
              <w:rPr>
                <w:rFonts w:ascii="Times New Roman" w:eastAsia="Calibri" w:hAnsi="Times New Roman"/>
                <w:noProof/>
                <w:lang w:val="bg-BG" w:eastAsia="bg-BG"/>
              </w:rPr>
              <w:lastRenderedPageBreak/>
              <w:t xml:space="preserve">безопасност и здраве при работа в електрически уредби 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г. </w:t>
            </w:r>
          </w:p>
        </w:tc>
      </w:tr>
      <w:tr w:rsidR="00486D43" w:rsidRPr="00486D43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43" w:rsidRDefault="00486D43" w:rsidP="00486D43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>2.9. Спецификация на оборудването и гара</w:t>
            </w:r>
            <w:r w:rsidRPr="006F715D">
              <w:rPr>
                <w:rFonts w:asciiTheme="majorBidi" w:hAnsiTheme="majorBidi" w:cstheme="majorBidi"/>
                <w:lang w:val="bg-BG"/>
              </w:rPr>
              <w:t>нционни срокове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D43" w:rsidRPr="006F715D" w:rsidRDefault="00486D43" w:rsidP="00486D43">
            <w:pPr>
              <w:rPr>
                <w:rFonts w:eastAsia="Calibri"/>
                <w:szCs w:val="24"/>
                <w:lang w:val="ru-RU"/>
              </w:rPr>
            </w:pPr>
            <w:r w:rsidRPr="00B92FC5">
              <w:rPr>
                <w:rFonts w:eastAsia="Calibri"/>
                <w:szCs w:val="24"/>
                <w:lang w:val="ru-RU" w:eastAsia="bg-BG"/>
              </w:rPr>
              <w:t xml:space="preserve">Претендентът </w:t>
            </w:r>
            <w:r w:rsidRPr="006F715D">
              <w:rPr>
                <w:rFonts w:eastAsia="Calibri"/>
                <w:szCs w:val="24"/>
                <w:lang w:val="ru-RU" w:eastAsia="bg-BG"/>
              </w:rPr>
              <w:t>е длъжен да предостави</w:t>
            </w:r>
            <w:r w:rsidRPr="006F715D">
              <w:rPr>
                <w:rFonts w:eastAsia="Calibri"/>
                <w:szCs w:val="24"/>
                <w:lang w:val="ru-RU"/>
              </w:rPr>
              <w:t xml:space="preserve"> спецификация в която са указани/посочени производител, тип, вид и други технически параметри на предлаганото оборудване.</w:t>
            </w:r>
            <w:r>
              <w:rPr>
                <w:rFonts w:eastAsia="Calibri"/>
                <w:szCs w:val="24"/>
                <w:lang w:val="ru-RU"/>
              </w:rPr>
              <w:t xml:space="preserve"> Гаранционните срокове на оборудването е необходимо да бъдат </w:t>
            </w:r>
            <w:r w:rsidRPr="006F715D">
              <w:rPr>
                <w:rFonts w:eastAsia="Calibri"/>
                <w:b/>
                <w:szCs w:val="24"/>
                <w:lang w:val="ru-RU"/>
              </w:rPr>
              <w:t>36 месеца</w:t>
            </w:r>
            <w:r>
              <w:rPr>
                <w:rFonts w:eastAsia="Calibri"/>
                <w:szCs w:val="24"/>
                <w:lang w:val="ru-RU"/>
              </w:rPr>
              <w:t>.</w:t>
            </w:r>
          </w:p>
        </w:tc>
      </w:tr>
      <w:tr w:rsidR="00BE6C9B" w:rsidRPr="00AD632E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C84EAE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BE6C9B" w:rsidRPr="00E75272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C84EAE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E75272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BE6C9B" w:rsidRPr="00AD632E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E75272" w:rsidRDefault="00BE6C9B" w:rsidP="00BE6C9B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48F" w:rsidRDefault="00CB5068" w:rsidP="00DE0884">
            <w:pPr>
              <w:autoSpaceDE w:val="0"/>
              <w:autoSpaceDN w:val="0"/>
              <w:adjustRightInd w:val="0"/>
              <w:spacing w:before="100" w:beforeAutospacing="1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:rsidR="00CB5068" w:rsidRPr="001419D4" w:rsidRDefault="00CB5068" w:rsidP="00133FDB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 w:rsidR="00133FDB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:rsidR="00BE6C9B" w:rsidRPr="0032438F" w:rsidRDefault="00CB5068" w:rsidP="00133FDB">
            <w:pPr>
              <w:tabs>
                <w:tab w:val="right" w:pos="7254"/>
              </w:tabs>
              <w:spacing w:before="60" w:after="60"/>
              <w:ind w:firstLine="313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 w:rsidR="00F17326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BE6C9B" w:rsidRPr="00AD632E" w:rsidTr="00460B30">
        <w:trPr>
          <w:trHeight w:val="271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D4" w:rsidRDefault="00BE6C9B" w:rsidP="00486D43">
            <w:pPr>
              <w:tabs>
                <w:tab w:val="right" w:pos="7254"/>
              </w:tabs>
              <w:spacing w:before="60" w:after="60"/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 xml:space="preserve">Важно! </w:t>
            </w:r>
          </w:p>
          <w:p w:rsidR="00486D43" w:rsidRPr="00662AD4" w:rsidRDefault="00486D43" w:rsidP="00486D43">
            <w:pPr>
              <w:tabs>
                <w:tab w:val="right" w:pos="7254"/>
              </w:tabs>
              <w:spacing w:before="60" w:after="60"/>
              <w:rPr>
                <w:b/>
                <w:bCs/>
                <w:lang w:val="bg-BG" w:eastAsia="ru-RU"/>
              </w:rPr>
            </w:pPr>
            <w:r w:rsidRPr="00486D43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486D43" w:rsidRPr="00486D43" w:rsidRDefault="00486D43" w:rsidP="00486D4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486D43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:rsidR="00BE6C9B" w:rsidRDefault="00486D43" w:rsidP="00486D4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486D43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BE6C9B" w:rsidRPr="00AD632E" w:rsidTr="00DF3FC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C9B" w:rsidRPr="00786E8E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E75272" w:rsidRPr="00E75272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E43684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F7701D" w:rsidRDefault="00F7701D" w:rsidP="00AD632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AD632E">
              <w:rPr>
                <w:rFonts w:asciiTheme="majorBidi" w:hAnsiTheme="majorBidi" w:cstheme="majorBidi"/>
                <w:iCs/>
                <w:szCs w:val="24"/>
                <w:lang w:val="bg-BG"/>
              </w:rPr>
              <w:t>8</w:t>
            </w:r>
            <w:bookmarkStart w:id="1" w:name="_GoBack"/>
            <w:bookmarkEnd w:id="1"/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337835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3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BA115A" w:rsidRPr="00F7701D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75272" w:rsidRPr="00E75272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E43684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F7701D" w:rsidRDefault="00F7701D" w:rsidP="0033783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05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BA115A" w:rsidRPr="00F7701D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75272" w:rsidRPr="00E75272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E43684" w:rsidRDefault="00E75272" w:rsidP="00E75272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F7701D" w:rsidRDefault="00F7701D" w:rsidP="0033783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337835"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BA115A" w:rsidRPr="00F7701D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E75272" w:rsidRPr="00F7701D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AE424E" w:rsidRPr="00E75272" w:rsidTr="00B92FC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F02D93" w:rsidRDefault="00AE424E" w:rsidP="00C4436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 xml:space="preserve">Предоставяне на парола за отваряне на </w:t>
            </w:r>
            <w:r w:rsidR="00F607DA" w:rsidRPr="00F02D93">
              <w:rPr>
                <w:rFonts w:asciiTheme="majorBidi" w:hAnsiTheme="majorBidi" w:cstheme="majorBidi"/>
                <w:lang w:val="ru-RU"/>
              </w:rPr>
              <w:t>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F7701D" w:rsidRDefault="00F7701D" w:rsidP="0033783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F7701D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337835" w:rsidRPr="00F7701D">
              <w:rPr>
                <w:rFonts w:asciiTheme="majorBidi" w:hAnsiTheme="majorBidi" w:cstheme="majorBidi"/>
                <w:szCs w:val="24"/>
                <w:lang w:val="bg-BG"/>
              </w:rPr>
              <w:t>2</w:t>
            </w:r>
            <w:r w:rsidR="00CB5068" w:rsidRPr="00F7701D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F7701D">
              <w:rPr>
                <w:rFonts w:asciiTheme="majorBidi" w:hAnsiTheme="majorBidi" w:cstheme="majorBidi"/>
                <w:szCs w:val="24"/>
                <w:lang w:val="bg-BG"/>
              </w:rPr>
              <w:t>04</w:t>
            </w:r>
            <w:r w:rsidR="00CB5068" w:rsidRPr="00F7701D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BA115A" w:rsidRPr="00F7701D">
              <w:rPr>
                <w:rFonts w:asciiTheme="majorBidi" w:hAnsiTheme="majorBidi" w:cstheme="majorBidi"/>
                <w:szCs w:val="24"/>
              </w:rPr>
              <w:t>4</w:t>
            </w:r>
            <w:r w:rsidR="00CB5068" w:rsidRPr="00F7701D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AE424E" w:rsidRPr="00AD632E" w:rsidTr="00BC4A2A">
        <w:tblPrEx>
          <w:tblBorders>
            <w:insideH w:val="single" w:sz="8" w:space="0" w:color="000000"/>
          </w:tblBorders>
        </w:tblPrEx>
        <w:trPr>
          <w:trHeight w:val="32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F7701D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F7701D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F7701D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AE424E" w:rsidRPr="00AD632E" w:rsidTr="00B92FC5">
        <w:tblPrEx>
          <w:tblBorders>
            <w:insideH w:val="single" w:sz="8" w:space="0" w:color="000000"/>
          </w:tblBorders>
        </w:tblPrEx>
        <w:trPr>
          <w:trHeight w:val="553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486D43" w:rsidRDefault="00AD632E" w:rsidP="00486D43">
            <w:pPr>
              <w:spacing w:before="60"/>
              <w:rPr>
                <w:rFonts w:asciiTheme="majorBidi" w:hAnsiTheme="majorBidi" w:cstheme="majorBidi"/>
                <w:szCs w:val="24"/>
                <w:lang w:val="ru-RU"/>
              </w:rPr>
            </w:pPr>
            <w:hyperlink r:id="rId8" w:history="1"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</w:rPr>
                <w:t>Voynova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</w:rPr>
                <w:t>Antoniya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</w:rPr>
                <w:t>T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@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neftochim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.</w:t>
              </w:r>
              <w:r w:rsidR="00486D43" w:rsidRPr="007118E3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bg</w:t>
              </w:r>
            </w:hyperlink>
          </w:p>
        </w:tc>
      </w:tr>
      <w:tr w:rsidR="00AE424E" w:rsidRPr="003C37E2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E75272" w:rsidRPr="00FC29D6" w:rsidTr="00B92FC5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786E8E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680926" w:rsidRDefault="00E75272" w:rsidP="006848B0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E75272" w:rsidRPr="003C37E2" w:rsidTr="00B92FC5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786E8E" w:rsidRDefault="00E75272" w:rsidP="00E75272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7F0459" w:rsidRDefault="006E7A54" w:rsidP="006E7A54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AE424E" w:rsidRPr="00AD632E" w:rsidTr="00B92FC5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="00E75272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AE424E" w:rsidRPr="00AD632E" w:rsidTr="00B92FC5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9D45B7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</w:t>
            </w:r>
            <w:r w:rsidR="00AE424E"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приемат чрез </w:t>
            </w: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r w:rsidR="00AE424E" w:rsidRPr="00CB5068">
              <w:rPr>
                <w:rFonts w:asciiTheme="majorBidi" w:hAnsiTheme="majorBidi" w:cstheme="majorBidi"/>
                <w:szCs w:val="24"/>
                <w:lang w:val="ru-RU"/>
              </w:rPr>
              <w:t>Външни файлови услуги</w:t>
            </w:r>
            <w:r w:rsidR="00591937" w:rsidRPr="00CB5068">
              <w:rPr>
                <w:rFonts w:asciiTheme="majorBidi" w:hAnsiTheme="majorBidi" w:cstheme="majorBidi"/>
                <w:szCs w:val="24"/>
                <w:lang w:val="ru-RU"/>
              </w:rPr>
              <w:t>, осигурен от Организатора на тендера</w:t>
            </w:r>
          </w:p>
        </w:tc>
      </w:tr>
      <w:tr w:rsidR="00AE424E" w:rsidRPr="00DB6708" w:rsidTr="00B92FC5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AE424E" w:rsidRPr="00786E8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AE424E" w:rsidRPr="00786E8E" w:rsidTr="00DF3FCB">
        <w:tblPrEx>
          <w:tblBorders>
            <w:insideH w:val="single" w:sz="8" w:space="0" w:color="000000"/>
          </w:tblBorders>
        </w:tblPrEx>
        <w:trPr>
          <w:trHeight w:val="19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AE424E" w:rsidRPr="0007195C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07195C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52A7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52A73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 w:rsidR="00297C46"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0320AA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="006848B0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6848B0"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E445C5"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  <w:tab w:val="left" w:pos="9708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>но пълномощно, издадено на лицето, което е подписало Титулен лист</w:t>
            </w:r>
            <w:r w:rsidR="00DF3FCB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="00DF3FCB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</w:t>
            </w:r>
            <w:r w:rsidR="00E445C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090B19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-111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</w:t>
            </w:r>
            <w:r w:rsidR="00682881">
              <w:rPr>
                <w:rFonts w:asciiTheme="majorBidi" w:hAnsiTheme="majorBidi" w:cstheme="majorBidi"/>
                <w:lang w:val="bg-BG"/>
              </w:rPr>
              <w:t>ие от Агенцията по вписванията,</w:t>
            </w:r>
            <w:r w:rsidR="00090B19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че Претендента не е обявен в несъстоятелност и че не е започнало производство</w:t>
            </w:r>
            <w:r w:rsidR="00DF3FCB">
              <w:rPr>
                <w:rFonts w:asciiTheme="majorBidi" w:hAnsiTheme="majorBidi" w:cstheme="majorBidi"/>
                <w:lang w:val="bg-BG"/>
              </w:rPr>
              <w:t xml:space="preserve">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="00DF3FCB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D3D53" w:rsidRDefault="00AE424E" w:rsidP="00DF3FCB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30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CB5068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68" w:rsidRPr="00CB5068" w:rsidRDefault="00CB5068" w:rsidP="00DF3FCB">
            <w:pPr>
              <w:autoSpaceDE w:val="0"/>
              <w:autoSpaceDN w:val="0"/>
              <w:adjustRightInd w:val="0"/>
              <w:spacing w:before="60"/>
              <w:ind w:right="30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AE424E" w:rsidRPr="00786E8E" w:rsidTr="00DF3FCB">
        <w:tblPrEx>
          <w:tblBorders>
            <w:insideH w:val="single" w:sz="8" w:space="0" w:color="000000"/>
          </w:tblBorders>
        </w:tblPrEx>
        <w:trPr>
          <w:trHeight w:val="29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786E8E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AE424E" w:rsidRPr="00AD632E" w:rsidTr="00DF3FCB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D61DDA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AE424E" w:rsidRPr="005005B3" w:rsidTr="00DF3FCB">
        <w:tblPrEx>
          <w:tblBorders>
            <w:insideH w:val="single" w:sz="8" w:space="0" w:color="000000"/>
          </w:tblBorders>
        </w:tblPrEx>
        <w:trPr>
          <w:trHeight w:val="17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D61DDA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AE424E" w:rsidRPr="005005B3" w:rsidTr="00DF3FCB">
        <w:tblPrEx>
          <w:tblBorders>
            <w:insideH w:val="single" w:sz="8" w:space="0" w:color="000000"/>
          </w:tblBorders>
        </w:tblPrEx>
        <w:trPr>
          <w:trHeight w:val="11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D61DDA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786E8E" w:rsidRDefault="00865004" w:rsidP="001C44F7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326" w:rsidRDefault="00F17326" w:rsidP="00CF5625">
      <w:r>
        <w:separator/>
      </w:r>
    </w:p>
  </w:endnote>
  <w:endnote w:type="continuationSeparator" w:id="0">
    <w:p w:rsidR="00F17326" w:rsidRDefault="00F1732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7326" w:rsidRPr="00463F6D" w:rsidRDefault="00F17326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AD632E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AD632E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326" w:rsidRDefault="00F17326" w:rsidP="00CF5625">
      <w:r>
        <w:separator/>
      </w:r>
    </w:p>
  </w:footnote>
  <w:footnote w:type="continuationSeparator" w:id="0">
    <w:p w:rsidR="00F17326" w:rsidRDefault="00F1732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45144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0B19"/>
    <w:rsid w:val="000913F5"/>
    <w:rsid w:val="00091975"/>
    <w:rsid w:val="00092EC4"/>
    <w:rsid w:val="00095D9B"/>
    <w:rsid w:val="000A37E1"/>
    <w:rsid w:val="000A5B31"/>
    <w:rsid w:val="000A6E88"/>
    <w:rsid w:val="000B4911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0BB6"/>
    <w:rsid w:val="00125292"/>
    <w:rsid w:val="0012637A"/>
    <w:rsid w:val="00130AEA"/>
    <w:rsid w:val="001319B7"/>
    <w:rsid w:val="00132046"/>
    <w:rsid w:val="00133F5B"/>
    <w:rsid w:val="00133FD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B5D69"/>
    <w:rsid w:val="001C2F9C"/>
    <w:rsid w:val="001C44F7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08C5"/>
    <w:rsid w:val="001F270C"/>
    <w:rsid w:val="001F3088"/>
    <w:rsid w:val="001F65C0"/>
    <w:rsid w:val="001F6D86"/>
    <w:rsid w:val="001F6E71"/>
    <w:rsid w:val="002050A0"/>
    <w:rsid w:val="00207C8D"/>
    <w:rsid w:val="00211F9A"/>
    <w:rsid w:val="002127B0"/>
    <w:rsid w:val="0021352C"/>
    <w:rsid w:val="00213E25"/>
    <w:rsid w:val="002148AE"/>
    <w:rsid w:val="00214AE3"/>
    <w:rsid w:val="0022048F"/>
    <w:rsid w:val="002226A5"/>
    <w:rsid w:val="0022490F"/>
    <w:rsid w:val="002264C2"/>
    <w:rsid w:val="002271E1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D7B5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37835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87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37E2"/>
    <w:rsid w:val="003C7479"/>
    <w:rsid w:val="003D5CED"/>
    <w:rsid w:val="003D5E11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59D7"/>
    <w:rsid w:val="004175B8"/>
    <w:rsid w:val="00421789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51"/>
    <w:rsid w:val="0045496C"/>
    <w:rsid w:val="00454E4F"/>
    <w:rsid w:val="00456918"/>
    <w:rsid w:val="00457FF7"/>
    <w:rsid w:val="00460B30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86D4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598F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442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0C65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AD4"/>
    <w:rsid w:val="0066446A"/>
    <w:rsid w:val="006706D6"/>
    <w:rsid w:val="00673495"/>
    <w:rsid w:val="00674578"/>
    <w:rsid w:val="00676F9F"/>
    <w:rsid w:val="00680926"/>
    <w:rsid w:val="00682881"/>
    <w:rsid w:val="006848B0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960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E7A54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3D18"/>
    <w:rsid w:val="007267E3"/>
    <w:rsid w:val="00730A60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36CE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4A4A"/>
    <w:rsid w:val="00835367"/>
    <w:rsid w:val="008416DE"/>
    <w:rsid w:val="00846BF6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82E81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2C6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157A8"/>
    <w:rsid w:val="00A21848"/>
    <w:rsid w:val="00A23CA7"/>
    <w:rsid w:val="00A25DAC"/>
    <w:rsid w:val="00A26E9B"/>
    <w:rsid w:val="00A27428"/>
    <w:rsid w:val="00A348A6"/>
    <w:rsid w:val="00A35462"/>
    <w:rsid w:val="00A35FE3"/>
    <w:rsid w:val="00A400CC"/>
    <w:rsid w:val="00A4317B"/>
    <w:rsid w:val="00A432E3"/>
    <w:rsid w:val="00A44B6D"/>
    <w:rsid w:val="00A46027"/>
    <w:rsid w:val="00A46156"/>
    <w:rsid w:val="00A476E2"/>
    <w:rsid w:val="00A5160D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096D"/>
    <w:rsid w:val="00AA6906"/>
    <w:rsid w:val="00AA7788"/>
    <w:rsid w:val="00AB4658"/>
    <w:rsid w:val="00AB5720"/>
    <w:rsid w:val="00AC26CE"/>
    <w:rsid w:val="00AC3EE3"/>
    <w:rsid w:val="00AC64A4"/>
    <w:rsid w:val="00AC7930"/>
    <w:rsid w:val="00AD0D6E"/>
    <w:rsid w:val="00AD1C91"/>
    <w:rsid w:val="00AD399B"/>
    <w:rsid w:val="00AD5131"/>
    <w:rsid w:val="00AD632E"/>
    <w:rsid w:val="00AE01C5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34C7"/>
    <w:rsid w:val="00B7736A"/>
    <w:rsid w:val="00B80B88"/>
    <w:rsid w:val="00B84C3E"/>
    <w:rsid w:val="00B90363"/>
    <w:rsid w:val="00B92F4A"/>
    <w:rsid w:val="00B92FC5"/>
    <w:rsid w:val="00B935CA"/>
    <w:rsid w:val="00BA09B4"/>
    <w:rsid w:val="00BA115A"/>
    <w:rsid w:val="00BA1E04"/>
    <w:rsid w:val="00BA2592"/>
    <w:rsid w:val="00BA27E8"/>
    <w:rsid w:val="00BB1748"/>
    <w:rsid w:val="00BB6F92"/>
    <w:rsid w:val="00BC1707"/>
    <w:rsid w:val="00BC1C56"/>
    <w:rsid w:val="00BC4A2A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3C3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27CCC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470CC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0884"/>
    <w:rsid w:val="00DE3CDC"/>
    <w:rsid w:val="00DE4C58"/>
    <w:rsid w:val="00DE5ED2"/>
    <w:rsid w:val="00DE6676"/>
    <w:rsid w:val="00DE71C4"/>
    <w:rsid w:val="00DF2781"/>
    <w:rsid w:val="00DF3FCB"/>
    <w:rsid w:val="00DF5F86"/>
    <w:rsid w:val="00DF75B0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8A3"/>
    <w:rsid w:val="00E27FD5"/>
    <w:rsid w:val="00E32574"/>
    <w:rsid w:val="00E32956"/>
    <w:rsid w:val="00E4093F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5DDC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17326"/>
    <w:rsid w:val="00F20F98"/>
    <w:rsid w:val="00F238BF"/>
    <w:rsid w:val="00F2740A"/>
    <w:rsid w:val="00F2740B"/>
    <w:rsid w:val="00F314C5"/>
    <w:rsid w:val="00F3399A"/>
    <w:rsid w:val="00F33B50"/>
    <w:rsid w:val="00F36540"/>
    <w:rsid w:val="00F37EC7"/>
    <w:rsid w:val="00F41B8C"/>
    <w:rsid w:val="00F41DB6"/>
    <w:rsid w:val="00F45508"/>
    <w:rsid w:val="00F500D0"/>
    <w:rsid w:val="00F514F6"/>
    <w:rsid w:val="00F53AB5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7701D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29D6"/>
    <w:rsid w:val="00FC4543"/>
    <w:rsid w:val="00FC53B5"/>
    <w:rsid w:val="00FC693B"/>
    <w:rsid w:val="00FD17D5"/>
    <w:rsid w:val="00FD245E"/>
    <w:rsid w:val="00FD7083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4B1D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uiPriority w:val="20"/>
    <w:qFormat/>
    <w:rsid w:val="00DF75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1E119-8064-484A-84D8-9C024877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Антония Тодорова Войнова</cp:lastModifiedBy>
  <cp:revision>114</cp:revision>
  <cp:lastPrinted>2018-02-09T08:24:00Z</cp:lastPrinted>
  <dcterms:created xsi:type="dcterms:W3CDTF">2022-11-25T14:02:00Z</dcterms:created>
  <dcterms:modified xsi:type="dcterms:W3CDTF">2024-03-12T09:10:00Z</dcterms:modified>
</cp:coreProperties>
</file>